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5B76" w:rsidRDefault="00995B76" w14:paraId="12C4F8DE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hAnsi="Arial" w:eastAsia="Arial" w:cs="Arial"/>
          <w:b/>
          <w:smallCaps/>
          <w:color w:val="000000"/>
          <w:sz w:val="36"/>
          <w:szCs w:val="36"/>
        </w:rPr>
      </w:pPr>
      <w:bookmarkStart w:name="_heading=h.gjdgxs" w:colFirst="0" w:colLast="0" w:id="0"/>
      <w:bookmarkEnd w:id="0"/>
    </w:p>
    <w:p w:rsidR="00995B76" w:rsidRDefault="00A8565A" w14:paraId="12C4F8DF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eastAsia="Arial" w:cs="Arial"/>
          <w:b/>
          <w:smallCaps/>
          <w:color w:val="000000"/>
          <w:sz w:val="36"/>
          <w:szCs w:val="36"/>
        </w:rPr>
      </w:pPr>
      <w:r>
        <w:rPr>
          <w:rFonts w:ascii="Arial" w:hAnsi="Arial" w:eastAsia="Arial" w:cs="Arial"/>
          <w:b/>
          <w:color w:val="000000"/>
          <w:sz w:val="36"/>
          <w:szCs w:val="36"/>
        </w:rPr>
        <w:t>Call-Off Schedule 5 (Pricing Details)</w:t>
      </w:r>
    </w:p>
    <w:p w:rsidR="00995B76" w:rsidRDefault="00995B76" w14:paraId="12C4F8E0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eastAsia="Arial" w:cs="Arial"/>
          <w:b/>
          <w:smallCaps/>
          <w:color w:val="000000"/>
          <w:sz w:val="24"/>
          <w:szCs w:val="24"/>
        </w:rPr>
      </w:pPr>
    </w:p>
    <w:tbl>
      <w:tblPr>
        <w:tblW w:w="4120" w:type="dxa"/>
        <w:tblLook w:val="04A0" w:firstRow="1" w:lastRow="0" w:firstColumn="1" w:lastColumn="0" w:noHBand="0" w:noVBand="1"/>
      </w:tblPr>
      <w:tblGrid>
        <w:gridCol w:w="3100"/>
        <w:gridCol w:w="1020"/>
      </w:tblGrid>
      <w:tr w:rsidRPr="00EC6814" w:rsidR="00EC6814" w:rsidTr="0511C9A5" w14:paraId="3ADFFBC0" w14:textId="77777777">
        <w:trPr>
          <w:trHeight w:val="37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EC6814" w:rsidR="00EC6814" w:rsidP="00EC6814" w:rsidRDefault="00EC6814" w14:paraId="74CEC95A" w14:textId="221760E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511C9A5" w:rsidR="00EC6814">
              <w:rPr>
                <w:rFonts w:ascii="Aptos Narrow" w:hAnsi="Aptos Narrow"/>
                <w:b w:val="1"/>
                <w:bCs w:val="1"/>
                <w:color w:val="000000" w:themeColor="text1" w:themeTint="FF" w:themeShade="FF"/>
                <w:sz w:val="28"/>
                <w:szCs w:val="28"/>
                <w:lang w:eastAsia="en-GB"/>
              </w:rPr>
              <w:t>Tendered Mark-Up</w:t>
            </w:r>
            <w:r w:rsidRPr="0511C9A5" w:rsidR="10D1AB8D">
              <w:rPr>
                <w:rFonts w:ascii="Aptos Narrow" w:hAnsi="Aptos Narrow"/>
                <w:b w:val="1"/>
                <w:bCs w:val="1"/>
                <w:color w:val="000000" w:themeColor="text1" w:themeTint="FF" w:themeShade="FF"/>
                <w:sz w:val="28"/>
                <w:szCs w:val="28"/>
                <w:lang w:eastAsia="en-GB"/>
              </w:rPr>
              <w:t xml:space="preserve"> </w:t>
            </w:r>
            <w:r w:rsidRPr="0511C9A5" w:rsidR="10D1AB8D">
              <w:rPr>
                <w:rFonts w:ascii="Aptos Narrow" w:hAnsi="Aptos Narrow"/>
                <w:b w:val="1"/>
                <w:bCs w:val="1"/>
                <w:color w:val="000000" w:themeColor="text1" w:themeTint="FF" w:themeShade="FF"/>
                <w:sz w:val="28"/>
                <w:szCs w:val="28"/>
                <w:lang w:eastAsia="en-GB"/>
              </w:rPr>
              <w:t>Rewdacted</w:t>
            </w:r>
            <w:r w:rsidRPr="0511C9A5" w:rsidR="10D1AB8D">
              <w:rPr>
                <w:rFonts w:ascii="Aptos Narrow" w:hAnsi="Aptos Narrow"/>
                <w:b w:val="1"/>
                <w:bCs w:val="1"/>
                <w:color w:val="000000" w:themeColor="text1" w:themeTint="FF" w:themeShade="FF"/>
                <w:sz w:val="28"/>
                <w:szCs w:val="28"/>
                <w:lang w:eastAsia="en-GB"/>
              </w:rPr>
              <w:t xml:space="preserve"> Clause 43 FOIA 2000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DAF2D0"/>
            <w:noWrap/>
            <w:tcMar/>
            <w:vAlign w:val="bottom"/>
            <w:hideMark/>
          </w:tcPr>
          <w:p w:rsidRPr="00EC6814" w:rsidR="00EC6814" w:rsidP="00EC6814" w:rsidRDefault="00EC6814" w14:paraId="3C0F87F8" w14:noSpellErr="1" w14:textId="560C5729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ptos Narrow" w:hAnsi="Aptos Narrow"/>
                <w:color w:val="000000"/>
                <w:sz w:val="28"/>
                <w:szCs w:val="28"/>
                <w:lang w:eastAsia="en-GB"/>
              </w:rPr>
            </w:pPr>
          </w:p>
        </w:tc>
      </w:tr>
    </w:tbl>
    <w:p w:rsidR="00995B76" w:rsidRDefault="00995B76" w14:paraId="4E74ED92" w14:textId="77777777">
      <w:pPr>
        <w:spacing w:after="200" w:line="276" w:lineRule="auto"/>
        <w:jc w:val="left"/>
        <w:rPr>
          <w:rFonts w:ascii="Arial" w:hAnsi="Arial" w:eastAsia="Arial" w:cs="Arial"/>
          <w:sz w:val="24"/>
          <w:szCs w:val="24"/>
        </w:rPr>
      </w:pPr>
    </w:p>
    <w:p w:rsidRPr="00A8565A" w:rsidR="00A8565A" w:rsidP="00A8565A" w:rsidRDefault="00A8565A" w14:paraId="33FF43CA" w14:textId="77777777">
      <w:pPr>
        <w:spacing w:after="200" w:line="276" w:lineRule="auto"/>
        <w:jc w:val="left"/>
        <w:rPr>
          <w:rFonts w:ascii="Arial" w:hAnsi="Arial" w:eastAsia="Arial" w:cs="Arial"/>
          <w:b/>
          <w:bCs/>
          <w:sz w:val="24"/>
          <w:szCs w:val="24"/>
          <w:u w:val="single"/>
        </w:rPr>
      </w:pPr>
      <w:r w:rsidRPr="00A8565A">
        <w:rPr>
          <w:rFonts w:ascii="Arial" w:hAnsi="Arial" w:eastAsia="Arial" w:cs="Arial"/>
          <w:b/>
          <w:bCs/>
          <w:sz w:val="24"/>
          <w:szCs w:val="24"/>
          <w:u w:val="single"/>
        </w:rPr>
        <w:t xml:space="preserve">Mark-up </w:t>
      </w:r>
    </w:p>
    <w:p w:rsidRPr="00A8565A" w:rsidR="00A8565A" w:rsidP="00A8565A" w:rsidRDefault="00A8565A" w14:paraId="21D261B2" w14:textId="45CF5AD4">
      <w:pPr>
        <w:spacing w:after="200" w:line="276" w:lineRule="auto"/>
        <w:jc w:val="left"/>
        <w:rPr>
          <w:rFonts w:ascii="Arial" w:hAnsi="Arial" w:eastAsia="Arial" w:cs="Arial"/>
          <w:sz w:val="24"/>
          <w:szCs w:val="24"/>
        </w:rPr>
      </w:pPr>
      <w:r w:rsidRPr="00A8565A">
        <w:rPr>
          <w:rFonts w:ascii="Arial" w:hAnsi="Arial" w:eastAsia="Arial" w:cs="Arial"/>
          <w:sz w:val="24"/>
          <w:szCs w:val="24"/>
        </w:rPr>
        <w:t xml:space="preserve">When referring to the ‘Mark-up’, we refer to percentage applied to the Tenderer’s Costs associated with delivering the Products and Services, to cover the Tenderers profit and overheads, therefore: </w:t>
      </w:r>
    </w:p>
    <w:p w:rsidRPr="00A8565A" w:rsidR="00A8565A" w:rsidP="00A8565A" w:rsidRDefault="00A8565A" w14:paraId="131FD513" w14:textId="2E449AC6">
      <w:pPr>
        <w:spacing w:after="200" w:line="276" w:lineRule="auto"/>
        <w:jc w:val="left"/>
        <w:rPr>
          <w:rFonts w:ascii="Arial" w:hAnsi="Arial" w:eastAsia="Arial" w:cs="Arial"/>
          <w:sz w:val="24"/>
          <w:szCs w:val="24"/>
        </w:rPr>
      </w:pPr>
      <w:r w:rsidRPr="00A8565A">
        <w:rPr>
          <w:rFonts w:ascii="Arial" w:hAnsi="Arial" w:eastAsia="Arial" w:cs="Arial"/>
          <w:sz w:val="24"/>
          <w:szCs w:val="24"/>
        </w:rPr>
        <w:t xml:space="preserve">Mark-up = (Profit and overheads) / total Cost * 100 </w:t>
      </w:r>
    </w:p>
    <w:p w:rsidR="00A8565A" w:rsidP="00A8565A" w:rsidRDefault="00A8565A" w14:paraId="12C4F8E3" w14:textId="473E020F">
      <w:pPr>
        <w:spacing w:after="200" w:line="276" w:lineRule="auto"/>
        <w:jc w:val="left"/>
        <w:rPr>
          <w:rFonts w:ascii="Arial" w:hAnsi="Arial" w:eastAsia="Arial" w:cs="Arial"/>
          <w:sz w:val="24"/>
          <w:szCs w:val="24"/>
        </w:rPr>
        <w:sectPr w:rsidR="00A8565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orient="portrait"/>
          <w:pgMar w:top="1440" w:right="1440" w:bottom="1440" w:left="1440" w:header="709" w:footer="709" w:gutter="0"/>
          <w:pgNumType w:start="1"/>
          <w:cols w:space="720"/>
          <w:titlePg/>
        </w:sectPr>
      </w:pPr>
      <w:r w:rsidRPr="00A8565A">
        <w:rPr>
          <w:rFonts w:ascii="Arial" w:hAnsi="Arial" w:eastAsia="Arial" w:cs="Arial"/>
          <w:sz w:val="24"/>
          <w:szCs w:val="24"/>
        </w:rPr>
        <w:t xml:space="preserve">For avoidance of doubt, the Mark-up shall be applied to the Cost to the supplier, including any discounts such as deal registration discounts, but not rebates provided by vendors to the Supplier.    </w:t>
      </w:r>
    </w:p>
    <w:p w:rsidR="00995B76" w:rsidRDefault="00995B76" w14:paraId="12C4F8E4" w14:textId="77777777">
      <w:pPr>
        <w:spacing w:after="200" w:line="276" w:lineRule="auto"/>
        <w:jc w:val="left"/>
        <w:rPr>
          <w:rFonts w:ascii="Arial" w:hAnsi="Arial" w:eastAsia="Arial" w:cs="Arial"/>
          <w:sz w:val="24"/>
          <w:szCs w:val="24"/>
        </w:rPr>
      </w:pPr>
    </w:p>
    <w:sectPr w:rsidR="00995B76">
      <w:pgSz w:w="11909" w:h="16834" w:orient="portrait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565A" w:rsidRDefault="00A8565A" w14:paraId="12C4F8F7" w14:textId="77777777">
      <w:pPr>
        <w:spacing w:after="0" w:line="240" w:lineRule="auto"/>
      </w:pPr>
      <w:r>
        <w:separator/>
      </w:r>
    </w:p>
  </w:endnote>
  <w:endnote w:type="continuationSeparator" w:id="0">
    <w:p w:rsidR="00A8565A" w:rsidRDefault="00A8565A" w14:paraId="12C4F8F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C6814" w:rsidRDefault="00EC6814" w14:paraId="314144B5" w14:textId="551F0C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33EB0EB" wp14:editId="29549FA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422910"/>
              <wp:effectExtent l="0" t="0" r="16510" b="0"/>
              <wp:wrapNone/>
              <wp:docPr id="641864454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C6814" w:rsidR="00EC6814" w:rsidP="00EC6814" w:rsidRDefault="00EC6814" w14:paraId="3F1F401A" w14:textId="2CEB0B8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81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1EBA456">
            <v:shapetype id="_x0000_t202" coordsize="21600,21600" o:spt="202" path="m,l,21600r21600,l21600,xe" w14:anchorId="233EB0EB">
              <v:stroke joinstyle="miter"/>
              <v:path gradientshapeok="t" o:connecttype="rect"/>
            </v:shapetype>
            <v:shape id="Text Box 5" style="position:absolute;left:0;text-align:left;margin-left:0;margin-top:0;width:36.2pt;height:33.3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EC6814" w:rsidR="00EC6814" w:rsidP="00EC6814" w:rsidRDefault="00EC6814" w14:paraId="2CCFEE10" w14:textId="2CEB0B80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81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995B76" w:rsidRDefault="00EC6814" w14:paraId="12C4F8E8" w14:textId="7E08A445">
    <w:pPr>
      <w:tabs>
        <w:tab w:val="center" w:pos="4513"/>
        <w:tab w:val="right" w:pos="9026"/>
      </w:tabs>
      <w:spacing w:after="0" w:line="240" w:lineRule="auto"/>
      <w:rPr>
        <w:rFonts w:ascii="Calibri" w:hAnsi="Calibri" w:eastAsia="Calibri" w:cs="Calibri"/>
      </w:rPr>
    </w:pPr>
    <w:r>
      <w:rPr>
        <w:rFonts w:ascii="Calibri" w:hAnsi="Calibri" w:eastAsia="Calibri" w:cs="Calibri"/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C92D504" wp14:editId="306773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422910"/>
              <wp:effectExtent l="0" t="0" r="16510" b="0"/>
              <wp:wrapNone/>
              <wp:docPr id="183550456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C6814" w:rsidR="00EC6814" w:rsidP="00EC6814" w:rsidRDefault="00EC6814" w14:paraId="2BBC8382" w14:textId="7A0DE8D7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81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D43A2C3">
            <v:shapetype id="_x0000_t202" coordsize="21600,21600" o:spt="202" path="m,l,21600r21600,l21600,xe" w14:anchorId="2C92D504">
              <v:stroke joinstyle="miter"/>
              <v:path gradientshapeok="t" o:connecttype="rect"/>
            </v:shapetype>
            <v:shape id="Text Box 6" style="position:absolute;left:0;text-align:left;margin-left:0;margin-top:0;width:36.2pt;height:33.3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EC6814" w:rsidR="00EC6814" w:rsidP="00EC6814" w:rsidRDefault="00EC6814" w14:paraId="171AAEBA" w14:textId="7A0DE8D7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81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95B76" w:rsidRDefault="00A8565A" w14:paraId="12C4F8E9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eastAsia="Calibri" w:cs="Calibri"/>
      </w:rPr>
    </w:pPr>
    <w:r>
      <w:rPr>
        <w:rFonts w:ascii="Calibri" w:hAnsi="Calibri" w:eastAsia="Calibri" w:cs="Calibri"/>
      </w:rPr>
      <w:t>Ref: RM3830</w:t>
    </w:r>
  </w:p>
  <w:p w:rsidR="00995B76" w:rsidRDefault="00A8565A" w14:paraId="12C4F8EA" w14:textId="77777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hAnsi="Calibri" w:eastAsia="Calibri" w:cs="Calibri"/>
      </w:rPr>
    </w:pPr>
    <w:r>
      <w:rPr>
        <w:rFonts w:ascii="Calibri" w:hAnsi="Calibri" w:eastAsia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995B76" w:rsidRDefault="00EC6814" w14:paraId="12C4F8EF" w14:textId="7F1CF15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464B8C9" wp14:editId="020305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422910"/>
              <wp:effectExtent l="0" t="0" r="16510" b="0"/>
              <wp:wrapNone/>
              <wp:docPr id="1848827809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C6814" w:rsidR="00EC6814" w:rsidP="00EC6814" w:rsidRDefault="00EC6814" w14:paraId="5478C03D" w14:textId="3773CCFC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81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37BF97F">
            <v:shapetype id="_x0000_t202" coordsize="21600,21600" o:spt="202" path="m,l,21600r21600,l21600,xe" w14:anchorId="1464B8C9">
              <v:stroke joinstyle="miter"/>
              <v:path gradientshapeok="t" o:connecttype="rect"/>
            </v:shapetype>
            <v:shape id="Text Box 4" style="position:absolute;left:0;text-align:left;margin-left:0;margin-top:0;width:36.2pt;height:33.3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SntDwIAABwEAAAOAAAAZHJzL2Uyb0RvYy54bWysU02P2jAQvVfqf7B8LwmUbZe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EC6814" w:rsidR="00EC6814" w:rsidP="00EC6814" w:rsidRDefault="00EC6814" w14:paraId="75F360E3" w14:textId="3773CCF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81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95B76" w:rsidRDefault="00A8565A" w14:paraId="12C4F8F0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Framework Ref: RM6098</w:t>
    </w:r>
  </w:p>
  <w:p w:rsidR="00995B76" w:rsidRDefault="00A8565A" w14:paraId="12C4F8F1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Project Version: v1.0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 xml:space="preserve"> 1</w:t>
    </w:r>
  </w:p>
  <w:p w:rsidR="00995B76" w:rsidRDefault="00A8565A" w14:paraId="12C4F8F2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hAnsi="Arial" w:eastAsia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565A" w:rsidRDefault="00A8565A" w14:paraId="12C4F8F3" w14:textId="77777777">
      <w:pPr>
        <w:spacing w:after="0" w:line="240" w:lineRule="auto"/>
      </w:pPr>
      <w:r>
        <w:separator/>
      </w:r>
    </w:p>
  </w:footnote>
  <w:footnote w:type="continuationSeparator" w:id="0">
    <w:p w:rsidR="00A8565A" w:rsidRDefault="00A8565A" w14:paraId="12C4F8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C6814" w:rsidRDefault="00EC6814" w14:paraId="5E66F13B" w14:textId="0E79AE2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19BBC4" wp14:editId="4FE698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422910"/>
              <wp:effectExtent l="0" t="0" r="16510" b="15240"/>
              <wp:wrapNone/>
              <wp:docPr id="12620420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C6814" w:rsidR="00EC6814" w:rsidP="00EC6814" w:rsidRDefault="00EC6814" w14:paraId="2F22D707" w14:textId="669FE8C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81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6A0875F">
            <v:shapetype id="_x0000_t202" coordsize="21600,21600" o:spt="202" path="m,l,21600r21600,l21600,xe" w14:anchorId="6D19BBC4">
              <v:stroke joinstyle="miter"/>
              <v:path gradientshapeok="t" o:connecttype="rect"/>
            </v:shapetype>
            <v:shape id="Text Box 2" style="position:absolute;left:0;text-align:left;margin-left:0;margin-top:0;width:36.2pt;height:33.3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">
              <v:fill o:detectmouseclick="t"/>
              <v:textbox style="mso-fit-shape-to-text:t" inset="0,15pt,0,0">
                <w:txbxContent>
                  <w:p w:rsidRPr="00EC6814" w:rsidR="00EC6814" w:rsidP="00EC6814" w:rsidRDefault="00EC6814" w14:paraId="09E77742" w14:textId="669FE8C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81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mc:Ignorable="w14 w15 w16se w16cid w16 w16cex w16sdtdh w16sdtfl w16du wp14">
  <w:p w:rsidR="00995B76" w:rsidRDefault="00EC6814" w14:paraId="12C4F8E5" w14:textId="1BE4C53E">
    <w:pPr>
      <w:tabs>
        <w:tab w:val="center" w:pos="4513"/>
        <w:tab w:val="right" w:pos="9026"/>
      </w:tabs>
      <w:spacing w:after="0" w:line="240" w:lineRule="auto"/>
      <w:rPr>
        <w:rFonts w:ascii="Calibri" w:hAnsi="Calibri" w:eastAsia="Calibri" w:cs="Calibri"/>
      </w:rPr>
    </w:pPr>
    <w:r>
      <w:rPr>
        <w:rFonts w:ascii="Calibri" w:hAnsi="Calibri" w:eastAsia="Calibri" w:cs="Calibri"/>
        <w:b/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26F9F7C" wp14:editId="54521C1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422910"/>
              <wp:effectExtent l="0" t="0" r="16510" b="15240"/>
              <wp:wrapNone/>
              <wp:docPr id="223928021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C6814" w:rsidR="00EC6814" w:rsidP="00EC6814" w:rsidRDefault="00EC6814" w14:paraId="2CA7F349" w14:textId="422D02B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81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C4CFB5C">
            <v:shapetype id="_x0000_t202" coordsize="21600,21600" o:spt="202" path="m,l,21600r21600,l21600,xe" w14:anchorId="326F9F7C">
              <v:stroke joinstyle="miter"/>
              <v:path gradientshapeok="t" o:connecttype="rect"/>
            </v:shapetype>
            <v:shape id="Text Box 3" style="position:absolute;left:0;text-align:left;margin-left:0;margin-top:0;width:36.2pt;height:33.3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">
              <v:fill o:detectmouseclick="t"/>
              <v:textbox style="mso-fit-shape-to-text:t" inset="0,15pt,0,0">
                <w:txbxContent>
                  <w:p w:rsidRPr="00EC6814" w:rsidR="00EC6814" w:rsidP="00EC6814" w:rsidRDefault="00EC6814" w14:paraId="08CE8BEA" w14:textId="422D02B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81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565A">
      <w:rPr>
        <w:rFonts w:ascii="Calibri" w:hAnsi="Calibri" w:eastAsia="Calibri" w:cs="Calibri"/>
        <w:b/>
      </w:rPr>
      <w:t>Call-Off Schedule 5 (Call-Off Pricing)</w:t>
    </w:r>
    <w:r w:rsidR="00A8565A">
      <w:rPr>
        <w:noProof/>
      </w:rPr>
      <w:drawing>
        <wp:anchor distT="0" distB="0" distL="114300" distR="114300" simplePos="0" relativeHeight="251658240" behindDoc="0" locked="0" layoutInCell="1" hidden="0" allowOverlap="1" wp14:anchorId="12C4F8F3" wp14:editId="12C4F8F4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95B76" w:rsidRDefault="00A8565A" w14:paraId="12C4F8E6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eastAsia="Calibri" w:cs="Calibri"/>
      </w:rPr>
    </w:pPr>
    <w:r>
      <w:rPr>
        <w:rFonts w:ascii="Calibri" w:hAnsi="Calibri" w:eastAsia="Calibri" w:cs="Calibri"/>
      </w:rPr>
      <w:t>Crown Copyright 2017</w:t>
    </w:r>
  </w:p>
  <w:p w:rsidR="00995B76" w:rsidRDefault="00995B76" w14:paraId="12C4F8E7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995B76" w:rsidRDefault="00EC6814" w14:paraId="12C4F8EB" w14:textId="245B3BC6">
    <w:pP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10DBAB" wp14:editId="18FB9F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422910"/>
              <wp:effectExtent l="0" t="0" r="16510" b="15240"/>
              <wp:wrapNone/>
              <wp:docPr id="163853180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C6814" w:rsidR="00EC6814" w:rsidP="00EC6814" w:rsidRDefault="00EC6814" w14:paraId="063DF786" w14:textId="124D91EB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81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2DA611A">
            <v:shapetype id="_x0000_t202" coordsize="21600,21600" o:spt="202" path="m,l,21600r21600,l21600,xe" w14:anchorId="5B10DBAB">
              <v:stroke joinstyle="miter"/>
              <v:path gradientshapeok="t" o:connecttype="rect"/>
            </v:shapetype>
            <v:shape id="Text Box 1" style="position:absolute;left:0;text-align:left;margin-left:0;margin-top:0;width:36.2pt;height:33.3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">
              <v:fill o:detectmouseclick="t"/>
              <v:textbox style="mso-fit-shape-to-text:t" inset="0,15pt,0,0">
                <w:txbxContent>
                  <w:p w:rsidRPr="00EC6814" w:rsidR="00EC6814" w:rsidP="00EC6814" w:rsidRDefault="00EC6814" w14:paraId="17D1F485" w14:textId="124D91EB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81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565A">
      <w:rPr>
        <w:rFonts w:ascii="Arial" w:hAnsi="Arial" w:eastAsia="Arial" w:cs="Arial"/>
        <w:b/>
        <w:sz w:val="20"/>
        <w:szCs w:val="20"/>
      </w:rPr>
      <w:t>Call-Off Schedule 5 (Pricing Details)</w:t>
    </w:r>
  </w:p>
  <w:p w:rsidR="00995B76" w:rsidRDefault="00A8565A" w14:paraId="12C4F8EC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Call-Off Ref:</w:t>
    </w:r>
  </w:p>
  <w:p w:rsidR="00995B76" w:rsidRDefault="00A8565A" w14:paraId="12C4F8ED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Crown Copyright 2018</w:t>
    </w:r>
  </w:p>
  <w:p w:rsidR="00995B76" w:rsidRDefault="00995B76" w14:paraId="12C4F8EE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B7C24"/>
    <w:multiLevelType w:val="multilevel"/>
    <w:tmpl w:val="936405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10512556">
    <w:abstractNumId w:val="0"/>
  </w:num>
  <w:num w:numId="2" w16cid:durableId="1823958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64960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021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03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0460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140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119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3122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2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7490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577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911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7392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1975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B76"/>
    <w:rsid w:val="0097113A"/>
    <w:rsid w:val="00995B76"/>
    <w:rsid w:val="00A8565A"/>
    <w:rsid w:val="00EC6814"/>
    <w:rsid w:val="0511C9A5"/>
    <w:rsid w:val="10D1A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4F8DE"/>
  <w15:docId w15:val="{E1B84952-27A8-4213-95DA-ED07491A2A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hAnsi="Calibri" w:eastAsia="STZhongsong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styleId="EmailSignatureChar" w:customStyle="1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hAnsi="Cambria" w:eastAsia="Cambria" w:cs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hAnsi="Cambria" w:eastAsia="Times New Roman"/>
      <w:b/>
      <w:bCs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hAnsi="Calibri" w:eastAsia="STZhongsong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hAnsi="Calibri" w:eastAsia="STZhongsong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hAnsi="Trebuchet MS" w:eastAsia="Trebuchet MS"/>
      <w:b/>
      <w:bCs/>
    </w:rPr>
  </w:style>
  <w:style w:type="paragraph" w:styleId="TableNormal1" w:customStyle="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hAnsi="Trebuchet MS" w:eastAsia="Trebuchet MS"/>
    </w:rPr>
  </w:style>
  <w:style w:type="paragraph" w:styleId="Heading2-NotBoldNotUnderlined" w:customStyle="1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hAnsi="Arial" w:eastAsia="Calibri" w:cs="Arial"/>
      <w:sz w:val="20"/>
      <w:lang w:eastAsia="en-US"/>
    </w:rPr>
  </w:style>
  <w:style w:type="paragraph" w:styleId="Body2" w:customStyle="1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hAnsi="Calibri"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styleId="GPSL4numberedclause" w:customStyle="1">
    <w:name w:val="GPS L4 numbered clause"/>
    <w:basedOn w:val="GPSL3numberedclause"/>
    <w:qFormat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styleId="GPSL6numbered" w:customStyle="1">
    <w:name w:val="GPS L6 numbered"/>
    <w:basedOn w:val="GPSL5numberedclause"/>
    <w:qFormat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styleId="GPSDefinitionL2" w:customStyle="1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9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D/oYfoTamJOi3pEaP9jPamTUDg==">AMUW2mVer6MsESf3o35bRDHRkDhEXNdOnR0neAmdEzXK2KLJO8YSsGxRYmeQjWQB99zJ7bDOdXGE90DDhRDpVf+oOwcUoIDHQeNj/YDzcXKJPaYNn/kq6jOYLPAgNkljqub8WMEsZcIR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9" ma:contentTypeDescription="Create a new document." ma:contentTypeScope="" ma:versionID="f62270ab87fdea2f718b3a2f631ce39e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72d255c4fe2751c1f83079fc87bca14e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576Y2SXZTANK-1599574555-13329</_dlc_DocId>
    <_dlc_DocIdUrl xmlns="562bfd5c-d220-4eae-8549-a844a2da3c2d">
      <Url>https://beisgov.sharepoint.com/sites/AITaskforce-OS/_layouts/15/DocIdRedir.aspx?ID=576Y2SXZTANK-1599574555-13329</Url>
      <Description>576Y2SXZTANK-1599574555-13329</Description>
    </_dlc_DocIdUrl>
  </documentManagement>
</p:properties>
</file>

<file path=customXml/itemProps1.xml><?xml version="1.0" encoding="utf-8"?>
<ds:datastoreItem xmlns:ds="http://schemas.openxmlformats.org/officeDocument/2006/customXml" ds:itemID="{320D3CD8-C85F-4CE0-B666-8CF70B50F7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46423-E4FF-41C6-9C5B-91F1FB0363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4.xml><?xml version="1.0" encoding="utf-8"?>
<ds:datastoreItem xmlns:ds="http://schemas.openxmlformats.org/officeDocument/2006/customXml" ds:itemID="{44F5B4C0-AFD3-4995-8E34-BE8D1CFC98F9}"/>
</file>

<file path=customXml/itemProps5.xml><?xml version="1.0" encoding="utf-8"?>
<ds:datastoreItem xmlns:ds="http://schemas.openxmlformats.org/officeDocument/2006/customXml" ds:itemID="{9D36B17C-B97D-48CF-8E89-DE0E5A099225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aacb922-5235-4a66-b188-303b9b46fbd7"/>
    <ds:schemaRef ds:uri="http://schemas.openxmlformats.org/package/2006/metadata/core-properties"/>
    <ds:schemaRef ds:uri="http://purl.org/dc/terms/"/>
    <ds:schemaRef ds:uri="http://www.w3.org/XML/1998/namespace"/>
    <ds:schemaRef ds:uri="c0a68551-ff92-43e6-a4d8-28fcb27a2048"/>
    <ds:schemaRef ds:uri="562bfd5c-d220-4eae-8549-a844a2da3c2d"/>
    <ds:schemaRef ds:uri="0f9fa326-da26-4ea8-b6a9-645e8136fe1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Cirrus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Muzzupappa, Paolo (DSIT)</cp:lastModifiedBy>
  <cp:revision>4</cp:revision>
  <dcterms:created xsi:type="dcterms:W3CDTF">2018-08-17T10:46:00Z</dcterms:created>
  <dcterms:modified xsi:type="dcterms:W3CDTF">2025-06-26T11:43:44Z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0x0101004691A8DE0991884F8E90AD6474FC7373010029748DE2BE29A24084894AB36EE39AC4</vt:lpwstr>
  </property>
  <property fmtid="{D5CDD505-2E9C-101B-9397-08002B2CF9AE}" pid="9" name="KIM_Activity">
    <vt:lpwstr>2;#Commercial|20076238-9482-bb3e-331d-e7f15a96db20</vt:lpwstr>
  </property>
  <property fmtid="{D5CDD505-2E9C-101B-9397-08002B2CF9AE}" pid="10" name="KIM_Function">
    <vt:lpwstr>1;#Corporate|c43dac01-b921-4e9c-8c22-c7af21216c7f</vt:lpwstr>
  </property>
  <property fmtid="{D5CDD505-2E9C-101B-9397-08002B2CF9AE}" pid="11" name="_dlc_DocIdItemGuid">
    <vt:lpwstr>220993f1-db1e-4f8d-b153-a916f69dfa5e</vt:lpwstr>
  </property>
  <property fmtid="{D5CDD505-2E9C-101B-9397-08002B2CF9AE}" pid="12" name="KIM_GovernmentBody">
    <vt:lpwstr>3;#DSIT|9b2b16d8-8f0e-f9f9-8d2e-30d6eeb93788</vt:lpwstr>
  </property>
  <property fmtid="{D5CDD505-2E9C-101B-9397-08002B2CF9AE}" pid="13" name="MediaServiceImageTags">
    <vt:lpwstr/>
  </property>
  <property fmtid="{D5CDD505-2E9C-101B-9397-08002B2CF9AE}" pid="14" name="ClassificationContentMarkingHeaderShapeIds">
    <vt:lpwstr>61aa02e0,785b929,d58ded5</vt:lpwstr>
  </property>
  <property fmtid="{D5CDD505-2E9C-101B-9397-08002B2CF9AE}" pid="15" name="ClassificationContentMarkingHeaderFontProps">
    <vt:lpwstr>#000000,10,Calibri</vt:lpwstr>
  </property>
  <property fmtid="{D5CDD505-2E9C-101B-9397-08002B2CF9AE}" pid="16" name="ClassificationContentMarkingHeaderText">
    <vt:lpwstr>OFFICIAL</vt:lpwstr>
  </property>
  <property fmtid="{D5CDD505-2E9C-101B-9397-08002B2CF9AE}" pid="17" name="ClassificationContentMarkingFooterShapeIds">
    <vt:lpwstr>6e32dfa1,26421306,6d6793b5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OFFICIAL</vt:lpwstr>
  </property>
  <property fmtid="{D5CDD505-2E9C-101B-9397-08002B2CF9AE}" pid="20" name="MSIP_Label_ba62f585-b40f-4ab9-bafe-39150f03d124_Enabled">
    <vt:lpwstr>true</vt:lpwstr>
  </property>
  <property fmtid="{D5CDD505-2E9C-101B-9397-08002B2CF9AE}" pid="21" name="MSIP_Label_ba62f585-b40f-4ab9-bafe-39150f03d124_SetDate">
    <vt:lpwstr>2025-01-27T09:11:58Z</vt:lpwstr>
  </property>
  <property fmtid="{D5CDD505-2E9C-101B-9397-08002B2CF9AE}" pid="22" name="MSIP_Label_ba62f585-b40f-4ab9-bafe-39150f03d124_Method">
    <vt:lpwstr>Standard</vt:lpwstr>
  </property>
  <property fmtid="{D5CDD505-2E9C-101B-9397-08002B2CF9AE}" pid="23" name="MSIP_Label_ba62f585-b40f-4ab9-bafe-39150f03d124_Name">
    <vt:lpwstr>OFFICIAL</vt:lpwstr>
  </property>
  <property fmtid="{D5CDD505-2E9C-101B-9397-08002B2CF9AE}" pid="24" name="MSIP_Label_ba62f585-b40f-4ab9-bafe-39150f03d124_SiteId">
    <vt:lpwstr>cbac7005-02c1-43eb-b497-e6492d1b2dd8</vt:lpwstr>
  </property>
  <property fmtid="{D5CDD505-2E9C-101B-9397-08002B2CF9AE}" pid="25" name="MSIP_Label_ba62f585-b40f-4ab9-bafe-39150f03d124_ActionId">
    <vt:lpwstr>056628a6-61ec-4474-b773-e458f5b54f21</vt:lpwstr>
  </property>
  <property fmtid="{D5CDD505-2E9C-101B-9397-08002B2CF9AE}" pid="26" name="MSIP_Label_ba62f585-b40f-4ab9-bafe-39150f03d124_ContentBits">
    <vt:lpwstr>3</vt:lpwstr>
  </property>
</Properties>
</file>